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AEBF" w14:textId="60B6DB6D" w:rsidR="0016076E" w:rsidRPr="00E020F1" w:rsidRDefault="00E020F1" w:rsidP="00E020F1">
      <w:pPr>
        <w:tabs>
          <w:tab w:val="left" w:pos="4820"/>
          <w:tab w:val="left" w:pos="4962"/>
          <w:tab w:val="left" w:pos="5103"/>
          <w:tab w:val="left" w:pos="5670"/>
          <w:tab w:val="left" w:pos="6804"/>
        </w:tabs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Medium" w:hAnsi="Franklin Gothic Medium"/>
          <w:b/>
          <w:sz w:val="24"/>
          <w:szCs w:val="24"/>
        </w:rPr>
        <w:tab/>
      </w:r>
      <w:r w:rsidR="0016076E" w:rsidRPr="00E020F1">
        <w:rPr>
          <w:rFonts w:ascii="Franklin Gothic Medium" w:hAnsi="Franklin Gothic Medium"/>
          <w:b/>
          <w:sz w:val="20"/>
          <w:szCs w:val="20"/>
        </w:rPr>
        <w:t>Príloha č. 1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 Výzv</w:t>
      </w:r>
      <w:r w:rsidR="00A628E4" w:rsidRPr="00E020F1">
        <w:rPr>
          <w:rFonts w:ascii="Franklin Gothic Medium" w:hAnsi="Franklin Gothic Medium"/>
          <w:b/>
          <w:sz w:val="20"/>
          <w:szCs w:val="20"/>
        </w:rPr>
        <w:t>y</w:t>
      </w:r>
      <w:r w:rsidR="0097295C" w:rsidRPr="00E020F1">
        <w:rPr>
          <w:rFonts w:ascii="Franklin Gothic Medium" w:hAnsi="Franklin Gothic Medium"/>
          <w:b/>
          <w:sz w:val="20"/>
          <w:szCs w:val="20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1149C48" w14:textId="77777777" w:rsidR="00E020F1" w:rsidRDefault="00E020F1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</w:p>
    <w:p w14:paraId="0122B359" w14:textId="620CD357" w:rsidR="0016076E" w:rsidRPr="0097295C" w:rsidRDefault="0016076E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</w:p>
    <w:p w14:paraId="2B471F7F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8165E36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D292805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EF0F898" w14:textId="77777777" w:rsidR="0016076E" w:rsidRDefault="0016076E" w:rsidP="0016076E">
      <w:pPr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Platca DPH áno/ nie</w:t>
      </w:r>
      <w:r>
        <w:rPr>
          <w:rFonts w:ascii="Franklin Gothic Book" w:hAnsi="Franklin Gothic Book" w:cs="Calibri"/>
          <w:sz w:val="20"/>
          <w:szCs w:val="20"/>
          <w:vertAlign w:val="superscript"/>
        </w:rPr>
        <w:t xml:space="preserve">1 </w:t>
      </w:r>
      <w:r>
        <w:rPr>
          <w:rFonts w:ascii="Franklin Gothic Book" w:hAnsi="Franklin Gothic Book" w:cs="Calibri"/>
          <w:sz w:val="20"/>
          <w:szCs w:val="20"/>
        </w:rPr>
        <w:t>………………………………</w:t>
      </w:r>
    </w:p>
    <w:p w14:paraId="0D7DC294" w14:textId="77777777" w:rsidR="0016076E" w:rsidRPr="00AB6A34" w:rsidRDefault="0016076E" w:rsidP="0016076E">
      <w:pPr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4747"/>
      </w:tblGrid>
      <w:tr w:rsidR="00C25B0F" w:rsidRPr="0045199B" w14:paraId="6CA2C5DE" w14:textId="77777777" w:rsidTr="00C25B0F">
        <w:trPr>
          <w:trHeight w:val="5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C25B0F" w:rsidRPr="0045199B" w:rsidRDefault="00C25B0F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9844CF" w14:textId="77777777" w:rsidR="00C25B0F" w:rsidRPr="0045199B" w:rsidRDefault="00C25B0F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bCs/>
                <w:color w:val="000000" w:themeColor="text1"/>
              </w:rPr>
              <w:t>Celková cena v EUR bez DPH</w:t>
            </w:r>
          </w:p>
        </w:tc>
      </w:tr>
      <w:tr w:rsidR="00C25B0F" w:rsidRPr="0045199B" w14:paraId="3E9773E4" w14:textId="77777777" w:rsidTr="00C25B0F">
        <w:trPr>
          <w:trHeight w:val="71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520987" w14:textId="2EFECB1F" w:rsidR="00C25B0F" w:rsidRPr="00133BF7" w:rsidRDefault="00133BF7" w:rsidP="00133BF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5943AC">
              <w:rPr>
                <w:b/>
                <w:sz w:val="28"/>
                <w:szCs w:val="28"/>
              </w:rPr>
              <w:t>Priemyselná a administratívna budova – rekonštrukcia, Cintorínska 57, Šurany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8445683" w14:textId="77777777" w:rsidR="00C25B0F" w:rsidRPr="0045199B" w:rsidRDefault="00C25B0F" w:rsidP="00716BA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38009C8E" w14:textId="77777777" w:rsidR="0016076E" w:rsidRDefault="0016076E" w:rsidP="0097295C">
      <w:pPr>
        <w:spacing w:before="120"/>
        <w:rPr>
          <w:rFonts w:ascii="Arial Narrow" w:hAnsi="Arial Narrow" w:cs="Arial"/>
        </w:rPr>
      </w:pPr>
    </w:p>
    <w:p w14:paraId="0A82B6A6" w14:textId="77777777" w:rsidR="0016076E" w:rsidRPr="00AB6A34" w:rsidRDefault="0016076E" w:rsidP="0016076E">
      <w:pPr>
        <w:spacing w:before="120"/>
        <w:jc w:val="center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1CF251CD" w14:textId="77777777" w:rsidR="0016076E" w:rsidRPr="00115992" w:rsidRDefault="0016076E" w:rsidP="0016076E">
      <w:r w:rsidRPr="00115992">
        <w:t>_______________________</w:t>
      </w:r>
    </w:p>
    <w:p w14:paraId="1738EB4F" w14:textId="77777777" w:rsidR="0016076E" w:rsidRPr="00115992" w:rsidRDefault="0016076E" w:rsidP="0016076E">
      <w:pPr>
        <w:rPr>
          <w:rFonts w:ascii="Arial" w:eastAsia="Calibri" w:hAnsi="Arial"/>
          <w:sz w:val="20"/>
          <w:szCs w:val="20"/>
        </w:rPr>
      </w:pPr>
      <w:r w:rsidRPr="00115992">
        <w:rPr>
          <w:rFonts w:ascii="Arial" w:eastAsia="Calibri" w:hAnsi="Arial"/>
          <w:sz w:val="20"/>
          <w:szCs w:val="20"/>
          <w:vertAlign w:val="superscript"/>
        </w:rPr>
        <w:footnoteRef/>
      </w:r>
      <w:r w:rsidRPr="00115992">
        <w:rPr>
          <w:rFonts w:ascii="Arial" w:eastAsia="Calibri" w:hAnsi="Arial"/>
          <w:sz w:val="20"/>
          <w:szCs w:val="20"/>
        </w:rPr>
        <w:t xml:space="preserve"> </w:t>
      </w:r>
      <w:r w:rsidRPr="00115992">
        <w:rPr>
          <w:rFonts w:ascii="Arial" w:eastAsia="Calibri" w:hAnsi="Arial"/>
          <w:sz w:val="16"/>
          <w:szCs w:val="16"/>
        </w:rPr>
        <w:t>uviesť relevantné</w:t>
      </w:r>
    </w:p>
    <w:p w14:paraId="1019122D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2CDB0F3B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AE41DD4" w14:textId="77777777" w:rsidR="0016076E" w:rsidRPr="00F45E79" w:rsidRDefault="0016076E" w:rsidP="0016076E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C592E39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7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C66B" w14:textId="77777777" w:rsidR="00261270" w:rsidRDefault="00261270" w:rsidP="00115992">
      <w:pPr>
        <w:spacing w:after="0" w:line="240" w:lineRule="auto"/>
      </w:pPr>
      <w:r>
        <w:separator/>
      </w:r>
    </w:p>
  </w:endnote>
  <w:endnote w:type="continuationSeparator" w:id="0">
    <w:p w14:paraId="25A76BDC" w14:textId="77777777" w:rsidR="00261270" w:rsidRDefault="00261270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AD6A3" w14:textId="77777777" w:rsidR="00261270" w:rsidRDefault="00261270" w:rsidP="00115992">
      <w:pPr>
        <w:spacing w:after="0" w:line="240" w:lineRule="auto"/>
      </w:pPr>
      <w:r>
        <w:separator/>
      </w:r>
    </w:p>
  </w:footnote>
  <w:footnote w:type="continuationSeparator" w:id="0">
    <w:p w14:paraId="035E6398" w14:textId="77777777" w:rsidR="00261270" w:rsidRDefault="00261270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82EC" w14:textId="77777777" w:rsidR="00133BF7" w:rsidRPr="005943AC" w:rsidRDefault="00133BF7" w:rsidP="00133BF7">
    <w:pPr>
      <w:rPr>
        <w:lang w:eastAsia="sk-SK"/>
      </w:rPr>
    </w:pPr>
    <w:r>
      <w:rPr>
        <w:rStyle w:val="ra"/>
      </w:rPr>
      <w:t xml:space="preserve">LOKO TRANS Slovakia, </w:t>
    </w:r>
    <w:proofErr w:type="spellStart"/>
    <w:r>
      <w:rPr>
        <w:rStyle w:val="ra"/>
      </w:rPr>
      <w:t>s.r.o</w:t>
    </w:r>
    <w:proofErr w:type="spellEnd"/>
    <w:r>
      <w:rPr>
        <w:rStyle w:val="ra"/>
      </w:rPr>
      <w:t>. , Cintorínska 57  Šurany 942 01</w:t>
    </w:r>
  </w:p>
  <w:p w14:paraId="1260A51A" w14:textId="77777777" w:rsidR="001637BA" w:rsidRPr="007100D1" w:rsidRDefault="00261270" w:rsidP="007100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33BF7"/>
    <w:rsid w:val="0016076E"/>
    <w:rsid w:val="00240462"/>
    <w:rsid w:val="00261270"/>
    <w:rsid w:val="00261736"/>
    <w:rsid w:val="0033495D"/>
    <w:rsid w:val="00445928"/>
    <w:rsid w:val="00490F22"/>
    <w:rsid w:val="004A7D3D"/>
    <w:rsid w:val="005C7471"/>
    <w:rsid w:val="007100D1"/>
    <w:rsid w:val="00763651"/>
    <w:rsid w:val="007A0A76"/>
    <w:rsid w:val="007B7389"/>
    <w:rsid w:val="008548B2"/>
    <w:rsid w:val="008A617F"/>
    <w:rsid w:val="008E0F7D"/>
    <w:rsid w:val="009636DE"/>
    <w:rsid w:val="0097295C"/>
    <w:rsid w:val="00A628E4"/>
    <w:rsid w:val="00B07E4E"/>
    <w:rsid w:val="00B663C5"/>
    <w:rsid w:val="00BA43F4"/>
    <w:rsid w:val="00BE145A"/>
    <w:rsid w:val="00C25B0F"/>
    <w:rsid w:val="00CB4A75"/>
    <w:rsid w:val="00D73FDD"/>
    <w:rsid w:val="00E020F1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a">
    <w:name w:val="ra"/>
    <w:rsid w:val="00E0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17</cp:revision>
  <dcterms:created xsi:type="dcterms:W3CDTF">2018-11-28T12:15:00Z</dcterms:created>
  <dcterms:modified xsi:type="dcterms:W3CDTF">2020-12-15T08:42:00Z</dcterms:modified>
</cp:coreProperties>
</file>